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B8FF"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bookmarkStart w:id="0" w:name="_GoBack"/>
      <w:bookmarkEnd w:id="0"/>
    </w:p>
    <w:p w14:paraId="5F65B6F1"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0B085523"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58B66F1B" w14:textId="7DE8C303"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r w:rsidRPr="0053384D">
        <w:rPr>
          <w:noProof/>
        </w:rPr>
        <w:drawing>
          <wp:inline distT="0" distB="0" distL="0" distR="0" wp14:anchorId="658E4AAA" wp14:editId="616757C6">
            <wp:extent cx="5943600" cy="432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22445"/>
                    </a:xfrm>
                    <a:prstGeom prst="rect">
                      <a:avLst/>
                    </a:prstGeom>
                  </pic:spPr>
                </pic:pic>
              </a:graphicData>
            </a:graphic>
          </wp:inline>
        </w:drawing>
      </w:r>
    </w:p>
    <w:p w14:paraId="1C0977E0"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2212E33B"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3867E596" w14:textId="35B097FB" w:rsidR="0053384D" w:rsidRPr="0053384D" w:rsidRDefault="0053384D" w:rsidP="0053384D">
      <w:pPr>
        <w:shd w:val="clear" w:color="auto" w:fill="FFFFFF"/>
        <w:spacing w:after="0" w:line="240" w:lineRule="auto"/>
        <w:jc w:val="center"/>
        <w:outlineLvl w:val="0"/>
        <w:rPr>
          <w:rFonts w:ascii="Verdana" w:eastAsia="Times New Roman" w:hAnsi="Verdana" w:cs="Times New Roman"/>
          <w:color w:val="000000"/>
          <w:kern w:val="36"/>
          <w:sz w:val="96"/>
          <w:szCs w:val="96"/>
        </w:rPr>
      </w:pPr>
      <w:r w:rsidRPr="001D3798">
        <w:rPr>
          <w:rFonts w:ascii="Verdana" w:eastAsia="Times New Roman" w:hAnsi="Verdana" w:cs="Times New Roman"/>
          <w:b/>
          <w:bCs/>
          <w:color w:val="000000"/>
          <w:sz w:val="96"/>
          <w:szCs w:val="96"/>
        </w:rPr>
        <w:t>The Temptation of Jesus</w:t>
      </w:r>
    </w:p>
    <w:p w14:paraId="0E279E43"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5EF9F461"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2F8BD43C"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6C5A2D3D"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715C6EF2"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1A2E215F"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33B378EA"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38CF8520"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1779E3AF" w14:textId="77777777" w:rsidR="0053384D" w:rsidRDefault="0053384D" w:rsidP="001D3798">
      <w:pPr>
        <w:shd w:val="clear" w:color="auto" w:fill="FFFFFF"/>
        <w:spacing w:after="0" w:line="240" w:lineRule="auto"/>
        <w:outlineLvl w:val="0"/>
        <w:rPr>
          <w:rFonts w:ascii="Verdana" w:eastAsia="Times New Roman" w:hAnsi="Verdana" w:cs="Times New Roman"/>
          <w:color w:val="000000"/>
          <w:kern w:val="36"/>
          <w:sz w:val="27"/>
          <w:szCs w:val="27"/>
        </w:rPr>
      </w:pPr>
    </w:p>
    <w:p w14:paraId="3E729719" w14:textId="0C32E4A2" w:rsidR="001D3798" w:rsidRPr="001D3798" w:rsidRDefault="001D3798" w:rsidP="001D3798">
      <w:pPr>
        <w:shd w:val="clear" w:color="auto" w:fill="FFFFFF"/>
        <w:spacing w:after="0" w:line="240" w:lineRule="auto"/>
        <w:outlineLvl w:val="0"/>
        <w:rPr>
          <w:rFonts w:ascii="Verdana" w:eastAsia="Times New Roman" w:hAnsi="Verdana" w:cs="Times New Roman"/>
          <w:color w:val="000000"/>
          <w:kern w:val="36"/>
          <w:sz w:val="21"/>
          <w:szCs w:val="21"/>
        </w:rPr>
      </w:pPr>
      <w:r w:rsidRPr="001D3798">
        <w:rPr>
          <w:rFonts w:ascii="Verdana" w:eastAsia="Times New Roman" w:hAnsi="Verdana" w:cs="Times New Roman"/>
          <w:color w:val="000000"/>
          <w:kern w:val="36"/>
          <w:sz w:val="27"/>
          <w:szCs w:val="27"/>
        </w:rPr>
        <w:t>Matthew 4: 1-11 </w:t>
      </w:r>
      <w:r w:rsidRPr="001D3798">
        <w:rPr>
          <w:rFonts w:ascii="Verdana" w:eastAsia="Times New Roman" w:hAnsi="Verdana" w:cs="Times New Roman"/>
          <w:color w:val="000000"/>
          <w:kern w:val="36"/>
          <w:sz w:val="21"/>
          <w:szCs w:val="21"/>
        </w:rPr>
        <w:t>New American Bible (Revised Edition) (NABRE)</w:t>
      </w:r>
    </w:p>
    <w:p w14:paraId="3129B72F" w14:textId="7773FA57" w:rsidR="001D3798" w:rsidRPr="001D3798" w:rsidRDefault="001D3798" w:rsidP="001D3798">
      <w:pPr>
        <w:shd w:val="clear" w:color="auto" w:fill="FFFFFF"/>
        <w:spacing w:after="150" w:line="360" w:lineRule="atLeast"/>
        <w:rPr>
          <w:rFonts w:ascii="Verdana" w:eastAsia="Times New Roman" w:hAnsi="Verdana" w:cs="Times New Roman"/>
          <w:color w:val="000000"/>
          <w:sz w:val="24"/>
          <w:szCs w:val="24"/>
        </w:rPr>
      </w:pPr>
      <w:r w:rsidRPr="001D3798">
        <w:rPr>
          <w:rFonts w:ascii="Arial" w:eastAsia="Times New Roman" w:hAnsi="Arial" w:cs="Arial"/>
          <w:b/>
          <w:bCs/>
          <w:color w:val="000000"/>
          <w:sz w:val="18"/>
          <w:szCs w:val="18"/>
          <w:vertAlign w:val="superscript"/>
        </w:rPr>
        <w:t>1  </w:t>
      </w:r>
      <w:r w:rsidRPr="001D3798">
        <w:rPr>
          <w:rFonts w:ascii="Verdana" w:eastAsia="Times New Roman" w:hAnsi="Verdana" w:cs="Times New Roman"/>
          <w:color w:val="000000"/>
          <w:sz w:val="15"/>
          <w:szCs w:val="15"/>
          <w:vertAlign w:val="superscript"/>
        </w:rPr>
        <w:t>[ </w:t>
      </w:r>
      <w:hyperlink r:id="rId8" w:anchor="fen-NABRE-27530a" w:tooltip="See footnote a" w:history="1">
        <w:r w:rsidRPr="001D3798">
          <w:rPr>
            <w:rFonts w:ascii="Verdana" w:eastAsia="Times New Roman" w:hAnsi="Verdana" w:cs="Times New Roman"/>
            <w:color w:val="B34B2C"/>
            <w:sz w:val="15"/>
            <w:szCs w:val="15"/>
            <w:vertAlign w:val="superscript"/>
          </w:rPr>
          <w:t>a</w:t>
        </w:r>
      </w:hyperlink>
      <w:r w:rsidRPr="001D3798">
        <w:rPr>
          <w:rFonts w:ascii="Verdana" w:eastAsia="Times New Roman" w:hAnsi="Verdana" w:cs="Times New Roman"/>
          <w:color w:val="000000"/>
          <w:sz w:val="15"/>
          <w:szCs w:val="15"/>
          <w:vertAlign w:val="superscript"/>
        </w:rPr>
        <w:t> ]</w:t>
      </w:r>
      <w:r w:rsidRPr="001D3798">
        <w:rPr>
          <w:rFonts w:ascii="Verdana" w:eastAsia="Times New Roman" w:hAnsi="Verdana" w:cs="Times New Roman"/>
          <w:color w:val="000000"/>
          <w:sz w:val="24"/>
          <w:szCs w:val="24"/>
        </w:rPr>
        <w:t>Then Jesus was led by the Spirit into the desert to be tempted by the devil. </w:t>
      </w:r>
      <w:r w:rsidRPr="001D3798">
        <w:rPr>
          <w:rFonts w:ascii="Arial" w:eastAsia="Times New Roman" w:hAnsi="Arial" w:cs="Arial"/>
          <w:b/>
          <w:bCs/>
          <w:color w:val="000000"/>
          <w:sz w:val="18"/>
          <w:szCs w:val="18"/>
          <w:vertAlign w:val="superscript"/>
        </w:rPr>
        <w:t>two </w:t>
      </w:r>
      <w:r w:rsidRPr="001D3798">
        <w:rPr>
          <w:rFonts w:ascii="Verdana" w:eastAsia="Times New Roman" w:hAnsi="Verdana" w:cs="Times New Roman"/>
          <w:color w:val="000000"/>
          <w:sz w:val="24"/>
          <w:szCs w:val="24"/>
        </w:rPr>
        <w:t>I have fasted for forty days and forty nights, </w:t>
      </w:r>
      <w:r w:rsidRPr="001D3798">
        <w:rPr>
          <w:rFonts w:ascii="Verdana" w:eastAsia="Times New Roman" w:hAnsi="Verdana" w:cs="Times New Roman"/>
          <w:color w:val="000000"/>
          <w:sz w:val="15"/>
          <w:szCs w:val="15"/>
          <w:vertAlign w:val="superscript"/>
        </w:rPr>
        <w:t>[ </w:t>
      </w:r>
      <w:hyperlink r:id="rId9" w:anchor="fen-NABRE-27531b" w:tooltip="See footnote b" w:history="1">
        <w:r w:rsidRPr="001D3798">
          <w:rPr>
            <w:rFonts w:ascii="Verdana" w:eastAsia="Times New Roman" w:hAnsi="Verdana" w:cs="Times New Roman"/>
            <w:color w:val="B34B2C"/>
            <w:sz w:val="15"/>
            <w:szCs w:val="15"/>
            <w:vertAlign w:val="superscript"/>
          </w:rPr>
          <w:t>b</w:t>
        </w:r>
      </w:hyperlink>
      <w:r w:rsidRPr="001D3798">
        <w:rPr>
          <w:rFonts w:ascii="Verdana" w:eastAsia="Times New Roman" w:hAnsi="Verdana" w:cs="Times New Roman"/>
          <w:color w:val="000000"/>
          <w:sz w:val="15"/>
          <w:szCs w:val="15"/>
          <w:vertAlign w:val="superscript"/>
        </w:rPr>
        <w:t> ]</w:t>
      </w:r>
      <w:r w:rsidRPr="001D3798">
        <w:rPr>
          <w:rFonts w:ascii="Verdana" w:eastAsia="Times New Roman" w:hAnsi="Verdana" w:cs="Times New Roman"/>
          <w:color w:val="000000"/>
          <w:sz w:val="24"/>
          <w:szCs w:val="24"/>
        </w:rPr>
        <w:t> and afterwards he was hungry. </w:t>
      </w:r>
      <w:r w:rsidRPr="001D3798">
        <w:rPr>
          <w:rFonts w:ascii="Arial" w:eastAsia="Times New Roman" w:hAnsi="Arial" w:cs="Arial"/>
          <w:b/>
          <w:bCs/>
          <w:color w:val="000000"/>
          <w:sz w:val="18"/>
          <w:szCs w:val="18"/>
          <w:vertAlign w:val="superscript"/>
        </w:rPr>
        <w:t>3 </w:t>
      </w:r>
      <w:r w:rsidRPr="001D3798">
        <w:rPr>
          <w:rFonts w:ascii="Verdana" w:eastAsia="Times New Roman" w:hAnsi="Verdana" w:cs="Times New Roman"/>
          <w:color w:val="000000"/>
          <w:sz w:val="24"/>
          <w:szCs w:val="24"/>
        </w:rPr>
        <w:t> The tempter approached and said to him, “If you are the Son of God, command that these stones become loaves of bread.” </w:t>
      </w:r>
      <w:r w:rsidRPr="001D3798">
        <w:rPr>
          <w:rFonts w:ascii="Arial" w:eastAsia="Times New Roman" w:hAnsi="Arial" w:cs="Arial"/>
          <w:b/>
          <w:bCs/>
          <w:color w:val="000000"/>
          <w:sz w:val="18"/>
          <w:szCs w:val="18"/>
          <w:vertAlign w:val="superscript"/>
        </w:rPr>
        <w:t>4  </w:t>
      </w:r>
      <w:r w:rsidRPr="001D3798">
        <w:rPr>
          <w:rFonts w:ascii="Verdana" w:eastAsia="Times New Roman" w:hAnsi="Verdana" w:cs="Times New Roman"/>
          <w:color w:val="000000"/>
          <w:sz w:val="15"/>
          <w:szCs w:val="15"/>
          <w:vertAlign w:val="superscript"/>
        </w:rPr>
        <w:t>[ </w:t>
      </w:r>
      <w:hyperlink r:id="rId10" w:anchor="fen-NABRE-27533c" w:tooltip="See footnote c" w:history="1">
        <w:r w:rsidRPr="001D3798">
          <w:rPr>
            <w:rFonts w:ascii="Verdana" w:eastAsia="Times New Roman" w:hAnsi="Verdana" w:cs="Times New Roman"/>
            <w:color w:val="B34B2C"/>
            <w:sz w:val="15"/>
            <w:szCs w:val="15"/>
            <w:vertAlign w:val="superscript"/>
          </w:rPr>
          <w:t>c</w:t>
        </w:r>
      </w:hyperlink>
      <w:r w:rsidRPr="001D3798">
        <w:rPr>
          <w:rFonts w:ascii="Verdana" w:eastAsia="Times New Roman" w:hAnsi="Verdana" w:cs="Times New Roman"/>
          <w:color w:val="000000"/>
          <w:sz w:val="15"/>
          <w:szCs w:val="15"/>
          <w:vertAlign w:val="superscript"/>
        </w:rPr>
        <w:t> ]</w:t>
      </w:r>
      <w:r w:rsidRPr="001D3798">
        <w:rPr>
          <w:rFonts w:ascii="Verdana" w:eastAsia="Times New Roman" w:hAnsi="Verdana" w:cs="Times New Roman"/>
          <w:color w:val="000000"/>
          <w:sz w:val="24"/>
          <w:szCs w:val="24"/>
        </w:rPr>
        <w:t> I said in reply, “It is written:</w:t>
      </w:r>
    </w:p>
    <w:p w14:paraId="286551D4" w14:textId="77777777" w:rsidR="001D3798" w:rsidRPr="001D3798" w:rsidRDefault="001D3798" w:rsidP="001D3798">
      <w:pPr>
        <w:shd w:val="clear" w:color="auto" w:fill="FFFFFF"/>
        <w:spacing w:line="360" w:lineRule="atLeast"/>
        <w:rPr>
          <w:rFonts w:ascii="Verdana" w:eastAsia="Times New Roman" w:hAnsi="Verdana" w:cs="Helvetica"/>
          <w:color w:val="000000"/>
          <w:sz w:val="24"/>
          <w:szCs w:val="24"/>
        </w:rPr>
      </w:pPr>
      <w:r w:rsidRPr="001D3798">
        <w:rPr>
          <w:rFonts w:ascii="Verdana" w:eastAsia="Times New Roman" w:hAnsi="Verdana" w:cs="Helvetica"/>
          <w:color w:val="000000"/>
          <w:sz w:val="24"/>
          <w:szCs w:val="24"/>
        </w:rPr>
        <w:t>'One does not live by bread alone, but by every word that comes forth from the mouth of God.' ”</w:t>
      </w:r>
      <w:r w:rsidRPr="001D3798">
        <w:rPr>
          <w:rFonts w:ascii="Verdana" w:eastAsia="Times New Roman" w:hAnsi="Verdana" w:cs="Helvetica"/>
          <w:color w:val="000000"/>
          <w:sz w:val="24"/>
          <w:szCs w:val="24"/>
        </w:rPr>
        <w:br/>
      </w:r>
      <w:r w:rsidRPr="001D3798">
        <w:rPr>
          <w:rFonts w:ascii="Courier New" w:eastAsia="Times New Roman" w:hAnsi="Courier New" w:cs="Courier New"/>
          <w:color w:val="000000"/>
          <w:sz w:val="10"/>
          <w:szCs w:val="10"/>
        </w:rPr>
        <w:t>    </w:t>
      </w:r>
    </w:p>
    <w:p w14:paraId="5200FDFE" w14:textId="77777777" w:rsidR="001D3798" w:rsidRPr="001D3798" w:rsidRDefault="001D3798" w:rsidP="001D3798">
      <w:pPr>
        <w:shd w:val="clear" w:color="auto" w:fill="FFFFFF"/>
        <w:spacing w:after="150" w:line="360" w:lineRule="atLeast"/>
        <w:rPr>
          <w:rFonts w:ascii="Verdana" w:eastAsia="Times New Roman" w:hAnsi="Verdana" w:cs="Times New Roman"/>
          <w:color w:val="000000"/>
          <w:sz w:val="24"/>
          <w:szCs w:val="24"/>
        </w:rPr>
      </w:pPr>
      <w:r w:rsidRPr="001D3798">
        <w:rPr>
          <w:rFonts w:ascii="Arial" w:eastAsia="Times New Roman" w:hAnsi="Arial" w:cs="Arial"/>
          <w:b/>
          <w:bCs/>
          <w:color w:val="000000"/>
          <w:sz w:val="18"/>
          <w:szCs w:val="18"/>
          <w:vertAlign w:val="superscript"/>
        </w:rPr>
        <w:t>5  </w:t>
      </w:r>
      <w:r w:rsidRPr="001D3798">
        <w:rPr>
          <w:rFonts w:ascii="Verdana" w:eastAsia="Times New Roman" w:hAnsi="Verdana" w:cs="Times New Roman"/>
          <w:color w:val="000000"/>
          <w:sz w:val="15"/>
          <w:szCs w:val="15"/>
          <w:vertAlign w:val="superscript"/>
        </w:rPr>
        <w:t>[ </w:t>
      </w:r>
      <w:hyperlink r:id="rId11" w:anchor="fen-NABRE-27534d" w:tooltip="See footnote d" w:history="1">
        <w:r w:rsidRPr="001D3798">
          <w:rPr>
            <w:rFonts w:ascii="Verdana" w:eastAsia="Times New Roman" w:hAnsi="Verdana" w:cs="Times New Roman"/>
            <w:color w:val="B34B2C"/>
            <w:sz w:val="15"/>
            <w:szCs w:val="15"/>
            <w:vertAlign w:val="superscript"/>
          </w:rPr>
          <w:t>d</w:t>
        </w:r>
      </w:hyperlink>
      <w:r w:rsidRPr="001D3798">
        <w:rPr>
          <w:rFonts w:ascii="Verdana" w:eastAsia="Times New Roman" w:hAnsi="Verdana" w:cs="Times New Roman"/>
          <w:color w:val="000000"/>
          <w:sz w:val="15"/>
          <w:szCs w:val="15"/>
          <w:vertAlign w:val="superscript"/>
        </w:rPr>
        <w:t> ]</w:t>
      </w:r>
      <w:r w:rsidRPr="001D3798">
        <w:rPr>
          <w:rFonts w:ascii="Verdana" w:eastAsia="Times New Roman" w:hAnsi="Verdana" w:cs="Times New Roman"/>
          <w:color w:val="000000"/>
          <w:sz w:val="24"/>
          <w:szCs w:val="24"/>
        </w:rPr>
        <w:t> Then the devil took him to the holy city, and made him stand on the parapet of the temple, </w:t>
      </w:r>
      <w:r w:rsidRPr="001D3798">
        <w:rPr>
          <w:rFonts w:ascii="Arial" w:eastAsia="Times New Roman" w:hAnsi="Arial" w:cs="Arial"/>
          <w:b/>
          <w:bCs/>
          <w:color w:val="000000"/>
          <w:sz w:val="18"/>
          <w:szCs w:val="18"/>
          <w:vertAlign w:val="superscript"/>
        </w:rPr>
        <w:t>6 </w:t>
      </w:r>
      <w:r w:rsidRPr="001D3798">
        <w:rPr>
          <w:rFonts w:ascii="Verdana" w:eastAsia="Times New Roman" w:hAnsi="Verdana" w:cs="Times New Roman"/>
          <w:color w:val="000000"/>
          <w:sz w:val="24"/>
          <w:szCs w:val="24"/>
        </w:rPr>
        <w:t> and said to him, “If you are the Son of God, throw yourself down. For it is written:</w:t>
      </w:r>
    </w:p>
    <w:p w14:paraId="0B1CDA29" w14:textId="77777777" w:rsidR="001D3798" w:rsidRPr="001D3798" w:rsidRDefault="001D3798" w:rsidP="001D3798">
      <w:pPr>
        <w:shd w:val="clear" w:color="auto" w:fill="FFFFFF"/>
        <w:spacing w:line="360" w:lineRule="atLeast"/>
        <w:rPr>
          <w:rFonts w:ascii="Verdana" w:eastAsia="Times New Roman" w:hAnsi="Verdana" w:cs="Helvetica"/>
          <w:color w:val="000000"/>
          <w:sz w:val="24"/>
          <w:szCs w:val="24"/>
        </w:rPr>
      </w:pPr>
      <w:r w:rsidRPr="001D3798">
        <w:rPr>
          <w:rFonts w:ascii="Verdana" w:eastAsia="Times New Roman" w:hAnsi="Verdana" w:cs="Helvetica"/>
          <w:color w:val="000000"/>
          <w:sz w:val="24"/>
          <w:szCs w:val="24"/>
        </w:rPr>
        <w:t>'He will command his angels concerning you' and 'with their hands they will support you, lest you dash your foot against a stone.' ”</w:t>
      </w:r>
      <w:r w:rsidRPr="001D3798">
        <w:rPr>
          <w:rFonts w:ascii="Verdana" w:eastAsia="Times New Roman" w:hAnsi="Verdana" w:cs="Helvetica"/>
          <w:color w:val="000000"/>
          <w:sz w:val="24"/>
          <w:szCs w:val="24"/>
        </w:rPr>
        <w:br/>
      </w:r>
      <w:r w:rsidRPr="001D3798">
        <w:rPr>
          <w:rFonts w:ascii="Courier New" w:eastAsia="Times New Roman" w:hAnsi="Courier New" w:cs="Courier New"/>
          <w:color w:val="000000"/>
          <w:sz w:val="10"/>
          <w:szCs w:val="10"/>
        </w:rPr>
        <w:t>    </w:t>
      </w:r>
      <w:r w:rsidRPr="001D3798">
        <w:rPr>
          <w:rFonts w:ascii="Verdana" w:eastAsia="Times New Roman" w:hAnsi="Verdana" w:cs="Helvetica"/>
          <w:color w:val="000000"/>
          <w:sz w:val="24"/>
          <w:szCs w:val="24"/>
        </w:rPr>
        <w:br/>
      </w:r>
    </w:p>
    <w:p w14:paraId="6CEA050C" w14:textId="77777777" w:rsidR="001D3798" w:rsidRPr="001D3798" w:rsidRDefault="001D3798" w:rsidP="001D3798">
      <w:pPr>
        <w:shd w:val="clear" w:color="auto" w:fill="FFFFFF"/>
        <w:spacing w:after="150" w:line="360" w:lineRule="atLeast"/>
        <w:rPr>
          <w:rFonts w:ascii="Verdana" w:eastAsia="Times New Roman" w:hAnsi="Verdana" w:cs="Times New Roman"/>
          <w:color w:val="000000"/>
          <w:sz w:val="24"/>
          <w:szCs w:val="24"/>
        </w:rPr>
      </w:pPr>
      <w:r w:rsidRPr="001D3798">
        <w:rPr>
          <w:rFonts w:ascii="Arial" w:eastAsia="Times New Roman" w:hAnsi="Arial" w:cs="Arial"/>
          <w:b/>
          <w:bCs/>
          <w:color w:val="000000"/>
          <w:sz w:val="18"/>
          <w:szCs w:val="18"/>
          <w:vertAlign w:val="superscript"/>
        </w:rPr>
        <w:t>7 </w:t>
      </w:r>
      <w:r w:rsidRPr="001D3798">
        <w:rPr>
          <w:rFonts w:ascii="Verdana" w:eastAsia="Times New Roman" w:hAnsi="Verdana" w:cs="Times New Roman"/>
          <w:color w:val="000000"/>
          <w:sz w:val="24"/>
          <w:szCs w:val="24"/>
        </w:rPr>
        <w:t> Jesus answered him, “Again it is written, 'You shall not put the Lord, your God, to the test.'” </w:t>
      </w:r>
      <w:r w:rsidRPr="001D3798">
        <w:rPr>
          <w:rFonts w:ascii="Arial" w:eastAsia="Times New Roman" w:hAnsi="Arial" w:cs="Arial"/>
          <w:b/>
          <w:bCs/>
          <w:color w:val="000000"/>
          <w:sz w:val="18"/>
          <w:szCs w:val="18"/>
          <w:vertAlign w:val="superscript"/>
        </w:rPr>
        <w:t>8 </w:t>
      </w:r>
      <w:r w:rsidRPr="001D3798">
        <w:rPr>
          <w:rFonts w:ascii="Verdana" w:eastAsia="Times New Roman" w:hAnsi="Verdana" w:cs="Times New Roman"/>
          <w:color w:val="000000"/>
          <w:sz w:val="24"/>
          <w:szCs w:val="24"/>
        </w:rPr>
        <w:t> Then the devil took him up to a very high mountain, and showed him all the kingdoms of the world in their magnificence, </w:t>
      </w:r>
      <w:r w:rsidRPr="001D3798">
        <w:rPr>
          <w:rFonts w:ascii="Arial" w:eastAsia="Times New Roman" w:hAnsi="Arial" w:cs="Arial"/>
          <w:b/>
          <w:bCs/>
          <w:color w:val="000000"/>
          <w:sz w:val="18"/>
          <w:szCs w:val="18"/>
          <w:vertAlign w:val="superscript"/>
        </w:rPr>
        <w:t>9 </w:t>
      </w:r>
      <w:r w:rsidRPr="001D3798">
        <w:rPr>
          <w:rFonts w:ascii="Verdana" w:eastAsia="Times New Roman" w:hAnsi="Verdana" w:cs="Times New Roman"/>
          <w:color w:val="000000"/>
          <w:sz w:val="24"/>
          <w:szCs w:val="24"/>
        </w:rPr>
        <w:t> and he said to him, “All these I shall give to you, if you will prostrate yourself and worship me . ” </w:t>
      </w:r>
      <w:r w:rsidRPr="001D3798">
        <w:rPr>
          <w:rFonts w:ascii="Verdana" w:eastAsia="Times New Roman" w:hAnsi="Verdana" w:cs="Times New Roman"/>
          <w:color w:val="000000"/>
          <w:sz w:val="15"/>
          <w:szCs w:val="15"/>
          <w:vertAlign w:val="superscript"/>
        </w:rPr>
        <w:t>[ </w:t>
      </w:r>
      <w:hyperlink r:id="rId12" w:anchor="fen-NABRE-27538e" w:tooltip="See footnote e" w:history="1">
        <w:r w:rsidRPr="001D3798">
          <w:rPr>
            <w:rFonts w:ascii="Verdana" w:eastAsia="Times New Roman" w:hAnsi="Verdana" w:cs="Times New Roman"/>
            <w:color w:val="B34B2C"/>
            <w:sz w:val="15"/>
            <w:szCs w:val="15"/>
            <w:vertAlign w:val="superscript"/>
          </w:rPr>
          <w:t>e</w:t>
        </w:r>
      </w:hyperlink>
      <w:r w:rsidRPr="001D3798">
        <w:rPr>
          <w:rFonts w:ascii="Verdana" w:eastAsia="Times New Roman" w:hAnsi="Verdana" w:cs="Times New Roman"/>
          <w:color w:val="000000"/>
          <w:sz w:val="15"/>
          <w:szCs w:val="15"/>
          <w:vertAlign w:val="superscript"/>
        </w:rPr>
        <w:t> ] </w:t>
      </w:r>
      <w:r w:rsidRPr="001D3798">
        <w:rPr>
          <w:rFonts w:ascii="Arial" w:eastAsia="Times New Roman" w:hAnsi="Arial" w:cs="Arial"/>
          <w:b/>
          <w:bCs/>
          <w:color w:val="000000"/>
          <w:sz w:val="18"/>
          <w:szCs w:val="18"/>
          <w:vertAlign w:val="superscript"/>
        </w:rPr>
        <w:t>10 </w:t>
      </w:r>
      <w:r w:rsidRPr="001D3798">
        <w:rPr>
          <w:rFonts w:ascii="Verdana" w:eastAsia="Times New Roman" w:hAnsi="Verdana" w:cs="Times New Roman"/>
          <w:color w:val="000000"/>
          <w:sz w:val="24"/>
          <w:szCs w:val="24"/>
        </w:rPr>
        <w:t> At this, Jesus said to him, “Get away, Satan! It is written:</w:t>
      </w:r>
    </w:p>
    <w:p w14:paraId="68D0995D" w14:textId="77777777" w:rsidR="001D3798" w:rsidRPr="001D3798" w:rsidRDefault="001D3798" w:rsidP="001D3798">
      <w:pPr>
        <w:shd w:val="clear" w:color="auto" w:fill="FFFFFF"/>
        <w:spacing w:line="360" w:lineRule="atLeast"/>
        <w:rPr>
          <w:rFonts w:ascii="Verdana" w:eastAsia="Times New Roman" w:hAnsi="Verdana" w:cs="Helvetica"/>
          <w:color w:val="000000"/>
          <w:sz w:val="24"/>
          <w:szCs w:val="24"/>
        </w:rPr>
      </w:pPr>
      <w:r w:rsidRPr="001D3798">
        <w:rPr>
          <w:rFonts w:ascii="Verdana" w:eastAsia="Times New Roman" w:hAnsi="Verdana" w:cs="Helvetica"/>
          <w:color w:val="000000"/>
          <w:sz w:val="24"/>
          <w:szCs w:val="24"/>
        </w:rPr>
        <w:t>'The Lord, your God, shall you worship and him alone shall you serve.' ”</w:t>
      </w:r>
      <w:r w:rsidRPr="001D3798">
        <w:rPr>
          <w:rFonts w:ascii="Verdana" w:eastAsia="Times New Roman" w:hAnsi="Verdana" w:cs="Helvetica"/>
          <w:color w:val="000000"/>
          <w:sz w:val="24"/>
          <w:szCs w:val="24"/>
        </w:rPr>
        <w:br/>
      </w:r>
      <w:r w:rsidRPr="001D3798">
        <w:rPr>
          <w:rFonts w:ascii="Courier New" w:eastAsia="Times New Roman" w:hAnsi="Courier New" w:cs="Courier New"/>
          <w:color w:val="000000"/>
          <w:sz w:val="10"/>
          <w:szCs w:val="10"/>
        </w:rPr>
        <w:t>    </w:t>
      </w:r>
    </w:p>
    <w:p w14:paraId="2598764E" w14:textId="77777777" w:rsidR="001D3798" w:rsidRPr="001D3798" w:rsidRDefault="001D3798" w:rsidP="001D3798">
      <w:pPr>
        <w:shd w:val="clear" w:color="auto" w:fill="FFFFFF"/>
        <w:spacing w:after="150" w:line="360" w:lineRule="atLeast"/>
        <w:rPr>
          <w:rFonts w:ascii="Verdana" w:eastAsia="Times New Roman" w:hAnsi="Verdana" w:cs="Times New Roman"/>
          <w:color w:val="000000"/>
          <w:sz w:val="24"/>
          <w:szCs w:val="24"/>
        </w:rPr>
      </w:pPr>
      <w:proofErr w:type="gramStart"/>
      <w:r w:rsidRPr="001D3798">
        <w:rPr>
          <w:rFonts w:ascii="Arial" w:eastAsia="Times New Roman" w:hAnsi="Arial" w:cs="Arial"/>
          <w:b/>
          <w:bCs/>
          <w:color w:val="000000"/>
          <w:sz w:val="18"/>
          <w:szCs w:val="18"/>
          <w:vertAlign w:val="superscript"/>
        </w:rPr>
        <w:t>11 </w:t>
      </w:r>
      <w:r w:rsidRPr="001D3798">
        <w:rPr>
          <w:rFonts w:ascii="Verdana" w:eastAsia="Times New Roman" w:hAnsi="Verdana" w:cs="Times New Roman"/>
          <w:color w:val="000000"/>
          <w:sz w:val="24"/>
          <w:szCs w:val="24"/>
        </w:rPr>
        <w:t> Then</w:t>
      </w:r>
      <w:proofErr w:type="gramEnd"/>
      <w:r w:rsidRPr="001D3798">
        <w:rPr>
          <w:rFonts w:ascii="Verdana" w:eastAsia="Times New Roman" w:hAnsi="Verdana" w:cs="Times New Roman"/>
          <w:color w:val="000000"/>
          <w:sz w:val="24"/>
          <w:szCs w:val="24"/>
        </w:rPr>
        <w:t xml:space="preserve"> the devil left him and, behold, angels came and ministered to him.</w:t>
      </w:r>
    </w:p>
    <w:p w14:paraId="7CEF07C0" w14:textId="77777777" w:rsidR="0053384D" w:rsidRDefault="0053384D" w:rsidP="001D3798">
      <w:pPr>
        <w:shd w:val="clear" w:color="auto" w:fill="FFFFFF"/>
        <w:spacing w:before="300" w:after="150" w:line="360" w:lineRule="atLeast"/>
        <w:outlineLvl w:val="3"/>
        <w:rPr>
          <w:rFonts w:ascii="Arial" w:eastAsia="Times New Roman" w:hAnsi="Arial" w:cs="Arial"/>
          <w:b/>
          <w:bCs/>
          <w:color w:val="000000"/>
          <w:spacing w:val="2"/>
          <w:sz w:val="18"/>
          <w:szCs w:val="18"/>
        </w:rPr>
      </w:pPr>
    </w:p>
    <w:p w14:paraId="75C3EEC3" w14:textId="77777777" w:rsidR="0053384D" w:rsidRDefault="0053384D" w:rsidP="001D3798">
      <w:pPr>
        <w:shd w:val="clear" w:color="auto" w:fill="FFFFFF"/>
        <w:spacing w:before="300" w:after="150" w:line="360" w:lineRule="atLeast"/>
        <w:outlineLvl w:val="3"/>
        <w:rPr>
          <w:rFonts w:ascii="Arial" w:eastAsia="Times New Roman" w:hAnsi="Arial" w:cs="Arial"/>
          <w:b/>
          <w:bCs/>
          <w:color w:val="000000"/>
          <w:spacing w:val="2"/>
          <w:sz w:val="18"/>
          <w:szCs w:val="18"/>
        </w:rPr>
      </w:pPr>
    </w:p>
    <w:p w14:paraId="6E587FE1" w14:textId="77777777" w:rsidR="0053384D" w:rsidRDefault="0053384D" w:rsidP="001D3798">
      <w:pPr>
        <w:shd w:val="clear" w:color="auto" w:fill="FFFFFF"/>
        <w:spacing w:before="300" w:after="150" w:line="360" w:lineRule="atLeast"/>
        <w:outlineLvl w:val="3"/>
        <w:rPr>
          <w:rFonts w:ascii="Arial" w:eastAsia="Times New Roman" w:hAnsi="Arial" w:cs="Arial"/>
          <w:b/>
          <w:bCs/>
          <w:color w:val="000000"/>
          <w:spacing w:val="2"/>
          <w:sz w:val="18"/>
          <w:szCs w:val="18"/>
        </w:rPr>
      </w:pPr>
    </w:p>
    <w:p w14:paraId="1FACD9B0" w14:textId="77777777" w:rsidR="0053384D" w:rsidRDefault="0053384D" w:rsidP="001D3798">
      <w:pPr>
        <w:shd w:val="clear" w:color="auto" w:fill="FFFFFF"/>
        <w:spacing w:before="300" w:after="150" w:line="360" w:lineRule="atLeast"/>
        <w:outlineLvl w:val="3"/>
        <w:rPr>
          <w:rFonts w:ascii="Arial" w:eastAsia="Times New Roman" w:hAnsi="Arial" w:cs="Arial"/>
          <w:b/>
          <w:bCs/>
          <w:color w:val="000000"/>
          <w:spacing w:val="2"/>
          <w:sz w:val="18"/>
          <w:szCs w:val="18"/>
        </w:rPr>
      </w:pPr>
    </w:p>
    <w:p w14:paraId="27149BCB" w14:textId="77777777" w:rsidR="0053384D" w:rsidRDefault="0053384D" w:rsidP="001D3798">
      <w:pPr>
        <w:shd w:val="clear" w:color="auto" w:fill="FFFFFF"/>
        <w:spacing w:before="300" w:after="150" w:line="360" w:lineRule="atLeast"/>
        <w:outlineLvl w:val="3"/>
        <w:rPr>
          <w:rFonts w:ascii="Arial" w:eastAsia="Times New Roman" w:hAnsi="Arial" w:cs="Arial"/>
          <w:b/>
          <w:bCs/>
          <w:color w:val="000000"/>
          <w:spacing w:val="2"/>
          <w:sz w:val="18"/>
          <w:szCs w:val="18"/>
        </w:rPr>
      </w:pPr>
    </w:p>
    <w:p w14:paraId="309DADF3" w14:textId="4527E8A3" w:rsidR="001D3798" w:rsidRPr="001D3798" w:rsidRDefault="001D3798" w:rsidP="001D3798">
      <w:pPr>
        <w:shd w:val="clear" w:color="auto" w:fill="FFFFFF"/>
        <w:spacing w:before="300" w:after="150" w:line="360" w:lineRule="atLeast"/>
        <w:outlineLvl w:val="3"/>
        <w:rPr>
          <w:rFonts w:ascii="Arial" w:eastAsia="Times New Roman" w:hAnsi="Arial" w:cs="Arial"/>
          <w:b/>
          <w:bCs/>
          <w:color w:val="000000"/>
          <w:spacing w:val="2"/>
          <w:sz w:val="44"/>
          <w:szCs w:val="44"/>
        </w:rPr>
      </w:pPr>
      <w:r w:rsidRPr="001D3798">
        <w:rPr>
          <w:rFonts w:ascii="Arial" w:eastAsia="Times New Roman" w:hAnsi="Arial" w:cs="Arial"/>
          <w:b/>
          <w:bCs/>
          <w:color w:val="000000"/>
          <w:spacing w:val="2"/>
          <w:sz w:val="44"/>
          <w:szCs w:val="44"/>
        </w:rPr>
        <w:t>Footnotes:</w:t>
      </w:r>
    </w:p>
    <w:p w14:paraId="2C2714CD" w14:textId="77777777" w:rsidR="001D3798" w:rsidRPr="001D3798" w:rsidRDefault="00C84E01" w:rsidP="001D37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8"/>
          <w:szCs w:val="28"/>
        </w:rPr>
      </w:pPr>
      <w:hyperlink r:id="rId13" w:anchor="en-NABRE-27530" w:tooltip="Go to Matthew 4: 1" w:history="1">
        <w:r w:rsidR="001D3798" w:rsidRPr="001D3798">
          <w:rPr>
            <w:rFonts w:ascii="Helvetica" w:eastAsia="Times New Roman" w:hAnsi="Helvetica" w:cs="Helvetica"/>
            <w:color w:val="B34B2C"/>
            <w:sz w:val="28"/>
            <w:szCs w:val="28"/>
          </w:rPr>
          <w:t>4: 1–11 </w:t>
        </w:r>
      </w:hyperlink>
      <w:r w:rsidR="001D3798" w:rsidRPr="001D3798">
        <w:rPr>
          <w:rFonts w:ascii="Helvetica" w:eastAsia="Times New Roman" w:hAnsi="Helvetica" w:cs="Helvetica"/>
          <w:color w:val="000000"/>
          <w:sz w:val="28"/>
          <w:szCs w:val="28"/>
        </w:rPr>
        <w:t>Jesus, proclaimed Son of God at his baptism, is subjected to a triple temptation. Obedience to the Father is a characteristic of true sonship, and Jesus is tempted by the devil to rebel against God, overtly in the third case, more subtly in the first two. Each refusal of Jesus is expressed in language taken from the Book of Deuteronomy ( </w:t>
      </w:r>
      <w:hyperlink r:id="rId14" w:history="1">
        <w:r w:rsidR="001D3798" w:rsidRPr="001D3798">
          <w:rPr>
            <w:rFonts w:ascii="Helvetica" w:eastAsia="Times New Roman" w:hAnsi="Helvetica" w:cs="Helvetica"/>
            <w:color w:val="B34B2C"/>
            <w:sz w:val="28"/>
            <w:szCs w:val="28"/>
          </w:rPr>
          <w:t>Dt 8: 3</w:t>
        </w:r>
      </w:hyperlink>
      <w:r w:rsidR="001D3798" w:rsidRPr="001D3798">
        <w:rPr>
          <w:rFonts w:ascii="Helvetica" w:eastAsia="Times New Roman" w:hAnsi="Helvetica" w:cs="Helvetica"/>
          <w:color w:val="000000"/>
          <w:sz w:val="28"/>
          <w:szCs w:val="28"/>
        </w:rPr>
        <w:t> ; </w:t>
      </w:r>
      <w:hyperlink r:id="rId15" w:history="1">
        <w:r w:rsidR="001D3798" w:rsidRPr="001D3798">
          <w:rPr>
            <w:rFonts w:ascii="Helvetica" w:eastAsia="Times New Roman" w:hAnsi="Helvetica" w:cs="Helvetica"/>
            <w:color w:val="B34B2C"/>
            <w:sz w:val="28"/>
            <w:szCs w:val="28"/>
          </w:rPr>
          <w:t>6:13</w:t>
        </w:r>
      </w:hyperlink>
      <w:r w:rsidR="001D3798" w:rsidRPr="001D3798">
        <w:rPr>
          <w:rFonts w:ascii="Helvetica" w:eastAsia="Times New Roman" w:hAnsi="Helvetica" w:cs="Helvetica"/>
          <w:color w:val="000000"/>
          <w:sz w:val="28"/>
          <w:szCs w:val="28"/>
        </w:rPr>
        <w:t> , </w:t>
      </w:r>
      <w:hyperlink r:id="rId16" w:history="1">
        <w:r w:rsidR="001D3798" w:rsidRPr="001D3798">
          <w:rPr>
            <w:rFonts w:ascii="Helvetica" w:eastAsia="Times New Roman" w:hAnsi="Helvetica" w:cs="Helvetica"/>
            <w:color w:val="B34B2C"/>
            <w:sz w:val="28"/>
            <w:szCs w:val="28"/>
          </w:rPr>
          <w:t>16</w:t>
        </w:r>
      </w:hyperlink>
      <w:r w:rsidR="001D3798" w:rsidRPr="001D3798">
        <w:rPr>
          <w:rFonts w:ascii="Helvetica" w:eastAsia="Times New Roman" w:hAnsi="Helvetica" w:cs="Helvetica"/>
          <w:color w:val="000000"/>
          <w:sz w:val="28"/>
          <w:szCs w:val="28"/>
        </w:rPr>
        <w:t xml:space="preserve"> ). The </w:t>
      </w:r>
      <w:proofErr w:type="spellStart"/>
      <w:r w:rsidR="001D3798" w:rsidRPr="001D3798">
        <w:rPr>
          <w:rFonts w:ascii="Helvetica" w:eastAsia="Times New Roman" w:hAnsi="Helvetica" w:cs="Helvetica"/>
          <w:color w:val="000000"/>
          <w:sz w:val="28"/>
          <w:szCs w:val="28"/>
        </w:rPr>
        <w:t>testings</w:t>
      </w:r>
      <w:proofErr w:type="spellEnd"/>
      <w:r w:rsidR="001D3798" w:rsidRPr="001D3798">
        <w:rPr>
          <w:rFonts w:ascii="Helvetica" w:eastAsia="Times New Roman" w:hAnsi="Helvetica" w:cs="Helvetica"/>
          <w:color w:val="000000"/>
          <w:sz w:val="28"/>
          <w:szCs w:val="28"/>
        </w:rPr>
        <w:t xml:space="preserve"> of Jesus resemble those of Israel during the wandering in the desert and later in Canaan, and the victory of Jesus, the true Israel and the true Son, contrasts with the failure of the ancient and disobedient "son," the old Israel. In the temptation account Matthew is almost identical with Luke; both seem to have drawn upon the same source.</w:t>
      </w:r>
    </w:p>
    <w:p w14:paraId="7255C7EC" w14:textId="77777777" w:rsidR="001D3798" w:rsidRPr="001D3798" w:rsidRDefault="00C84E01" w:rsidP="001D37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8"/>
          <w:szCs w:val="28"/>
        </w:rPr>
      </w:pPr>
      <w:hyperlink r:id="rId17" w:anchor="en-NABRE-27531" w:tooltip="Go to Matthew 4: 2" w:history="1">
        <w:r w:rsidR="001D3798" w:rsidRPr="001D3798">
          <w:rPr>
            <w:rFonts w:ascii="Helvetica" w:eastAsia="Times New Roman" w:hAnsi="Helvetica" w:cs="Helvetica"/>
            <w:color w:val="B34B2C"/>
            <w:sz w:val="28"/>
            <w:szCs w:val="28"/>
          </w:rPr>
          <w:t>4: 2 </w:t>
        </w:r>
      </w:hyperlink>
      <w:r w:rsidR="001D3798" w:rsidRPr="001D3798">
        <w:rPr>
          <w:rFonts w:ascii="Helvetica" w:eastAsia="Times New Roman" w:hAnsi="Helvetica" w:cs="Helvetica"/>
          <w:b/>
          <w:bCs/>
          <w:color w:val="000000"/>
          <w:sz w:val="28"/>
          <w:szCs w:val="28"/>
        </w:rPr>
        <w:t>Forty days and forty nights</w:t>
      </w:r>
      <w:r w:rsidR="001D3798" w:rsidRPr="001D3798">
        <w:rPr>
          <w:rFonts w:ascii="Helvetica" w:eastAsia="Times New Roman" w:hAnsi="Helvetica" w:cs="Helvetica"/>
          <w:color w:val="000000"/>
          <w:sz w:val="28"/>
          <w:szCs w:val="28"/>
        </w:rPr>
        <w:t> : the same time as that during which Moses remained on Sinai ( </w:t>
      </w:r>
      <w:hyperlink r:id="rId18" w:history="1">
        <w:r w:rsidR="001D3798" w:rsidRPr="001D3798">
          <w:rPr>
            <w:rFonts w:ascii="Helvetica" w:eastAsia="Times New Roman" w:hAnsi="Helvetica" w:cs="Helvetica"/>
            <w:color w:val="B34B2C"/>
            <w:sz w:val="28"/>
            <w:szCs w:val="28"/>
          </w:rPr>
          <w:t>Ex 24:18</w:t>
        </w:r>
      </w:hyperlink>
      <w:r w:rsidR="001D3798" w:rsidRPr="001D3798">
        <w:rPr>
          <w:rFonts w:ascii="Helvetica" w:eastAsia="Times New Roman" w:hAnsi="Helvetica" w:cs="Helvetica"/>
          <w:color w:val="000000"/>
          <w:sz w:val="28"/>
          <w:szCs w:val="28"/>
        </w:rPr>
        <w:t> ). The time reference, however, seems primarily intended to recall the forty years during which Israel was tempted in the desert ( </w:t>
      </w:r>
      <w:hyperlink r:id="rId19" w:history="1">
        <w:r w:rsidR="001D3798" w:rsidRPr="001D3798">
          <w:rPr>
            <w:rFonts w:ascii="Helvetica" w:eastAsia="Times New Roman" w:hAnsi="Helvetica" w:cs="Helvetica"/>
            <w:color w:val="B34B2C"/>
            <w:sz w:val="28"/>
            <w:szCs w:val="28"/>
          </w:rPr>
          <w:t>Dt 8: 2</w:t>
        </w:r>
      </w:hyperlink>
      <w:r w:rsidR="001D3798" w:rsidRPr="001D3798">
        <w:rPr>
          <w:rFonts w:ascii="Helvetica" w:eastAsia="Times New Roman" w:hAnsi="Helvetica" w:cs="Helvetica"/>
          <w:color w:val="000000"/>
          <w:sz w:val="28"/>
          <w:szCs w:val="28"/>
        </w:rPr>
        <w:t> ).</w:t>
      </w:r>
    </w:p>
    <w:p w14:paraId="5FE3A590" w14:textId="77777777" w:rsidR="001D3798" w:rsidRPr="001D3798" w:rsidRDefault="00C84E01" w:rsidP="001D37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8"/>
          <w:szCs w:val="28"/>
        </w:rPr>
      </w:pPr>
      <w:hyperlink r:id="rId20" w:anchor="en-NABRE-27533" w:tooltip="Go to Matthew 4: 4" w:history="1">
        <w:r w:rsidR="001D3798" w:rsidRPr="001D3798">
          <w:rPr>
            <w:rFonts w:ascii="Helvetica" w:eastAsia="Times New Roman" w:hAnsi="Helvetica" w:cs="Helvetica"/>
            <w:color w:val="B34B2C"/>
            <w:sz w:val="28"/>
            <w:szCs w:val="28"/>
          </w:rPr>
          <w:t>4: 4 </w:t>
        </w:r>
      </w:hyperlink>
      <w:r w:rsidR="001D3798" w:rsidRPr="001D3798">
        <w:rPr>
          <w:rFonts w:ascii="Helvetica" w:eastAsia="Times New Roman" w:hAnsi="Helvetica" w:cs="Helvetica"/>
          <w:color w:val="000000"/>
          <w:sz w:val="28"/>
          <w:szCs w:val="28"/>
        </w:rPr>
        <w:t>Cf. </w:t>
      </w:r>
      <w:hyperlink r:id="rId21" w:history="1">
        <w:r w:rsidR="001D3798" w:rsidRPr="001D3798">
          <w:rPr>
            <w:rFonts w:ascii="Helvetica" w:eastAsia="Times New Roman" w:hAnsi="Helvetica" w:cs="Helvetica"/>
            <w:color w:val="B34B2C"/>
            <w:sz w:val="28"/>
            <w:szCs w:val="28"/>
          </w:rPr>
          <w:t>Dt 8: 3</w:t>
        </w:r>
      </w:hyperlink>
      <w:r w:rsidR="001D3798" w:rsidRPr="001D3798">
        <w:rPr>
          <w:rFonts w:ascii="Helvetica" w:eastAsia="Times New Roman" w:hAnsi="Helvetica" w:cs="Helvetica"/>
          <w:color w:val="000000"/>
          <w:sz w:val="28"/>
          <w:szCs w:val="28"/>
        </w:rPr>
        <w:t> . Jesus refuses to use his power for his own benefit and accepts whatever God wills.</w:t>
      </w:r>
    </w:p>
    <w:p w14:paraId="3B5376D4" w14:textId="77777777" w:rsidR="001D3798" w:rsidRPr="001D3798" w:rsidRDefault="00C84E01" w:rsidP="001D37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8"/>
          <w:szCs w:val="28"/>
        </w:rPr>
      </w:pPr>
      <w:hyperlink r:id="rId22" w:anchor="en-NABRE-27534" w:tooltip="Go to Matthew 4: 5" w:history="1">
        <w:r w:rsidR="001D3798" w:rsidRPr="001D3798">
          <w:rPr>
            <w:rFonts w:ascii="Helvetica" w:eastAsia="Times New Roman" w:hAnsi="Helvetica" w:cs="Helvetica"/>
            <w:color w:val="B34B2C"/>
            <w:sz w:val="28"/>
            <w:szCs w:val="28"/>
          </w:rPr>
          <w:t>4: 5–7 </w:t>
        </w:r>
      </w:hyperlink>
      <w:r w:rsidR="001D3798" w:rsidRPr="001D3798">
        <w:rPr>
          <w:rFonts w:ascii="Helvetica" w:eastAsia="Times New Roman" w:hAnsi="Helvetica" w:cs="Helvetica"/>
          <w:color w:val="000000"/>
          <w:sz w:val="28"/>
          <w:szCs w:val="28"/>
        </w:rPr>
        <w:t>The devil supports his proposal by an appeal to the scriptures, </w:t>
      </w:r>
      <w:hyperlink r:id="rId23" w:history="1">
        <w:r w:rsidR="001D3798" w:rsidRPr="001D3798">
          <w:rPr>
            <w:rFonts w:ascii="Helvetica" w:eastAsia="Times New Roman" w:hAnsi="Helvetica" w:cs="Helvetica"/>
            <w:color w:val="B34B2C"/>
            <w:sz w:val="28"/>
            <w:szCs w:val="28"/>
          </w:rPr>
          <w:t>Ps 91: 11a</w:t>
        </w:r>
      </w:hyperlink>
      <w:r w:rsidR="001D3798" w:rsidRPr="001D3798">
        <w:rPr>
          <w:rFonts w:ascii="Helvetica" w:eastAsia="Times New Roman" w:hAnsi="Helvetica" w:cs="Helvetica"/>
          <w:color w:val="000000"/>
          <w:sz w:val="28"/>
          <w:szCs w:val="28"/>
        </w:rPr>
        <w:t> , </w:t>
      </w:r>
      <w:hyperlink r:id="rId24" w:history="1">
        <w:r w:rsidR="001D3798" w:rsidRPr="001D3798">
          <w:rPr>
            <w:rFonts w:ascii="Helvetica" w:eastAsia="Times New Roman" w:hAnsi="Helvetica" w:cs="Helvetica"/>
            <w:color w:val="B34B2C"/>
            <w:sz w:val="28"/>
            <w:szCs w:val="28"/>
          </w:rPr>
          <w:t>12</w:t>
        </w:r>
      </w:hyperlink>
      <w:r w:rsidR="001D3798" w:rsidRPr="001D3798">
        <w:rPr>
          <w:rFonts w:ascii="Helvetica" w:eastAsia="Times New Roman" w:hAnsi="Helvetica" w:cs="Helvetica"/>
          <w:color w:val="000000"/>
          <w:sz w:val="28"/>
          <w:szCs w:val="28"/>
        </w:rPr>
        <w:t> . Unlike Israel ( </w:t>
      </w:r>
      <w:hyperlink r:id="rId25" w:history="1">
        <w:r w:rsidR="001D3798" w:rsidRPr="001D3798">
          <w:rPr>
            <w:rFonts w:ascii="Helvetica" w:eastAsia="Times New Roman" w:hAnsi="Helvetica" w:cs="Helvetica"/>
            <w:color w:val="B34B2C"/>
            <w:sz w:val="28"/>
            <w:szCs w:val="28"/>
          </w:rPr>
          <w:t>De 6:16</w:t>
        </w:r>
      </w:hyperlink>
      <w:r w:rsidR="001D3798" w:rsidRPr="001D3798">
        <w:rPr>
          <w:rFonts w:ascii="Helvetica" w:eastAsia="Times New Roman" w:hAnsi="Helvetica" w:cs="Helvetica"/>
          <w:color w:val="000000"/>
          <w:sz w:val="28"/>
          <w:szCs w:val="28"/>
        </w:rPr>
        <w:t> ), Jesus refuses to "test" God by demanding from him an extraordinary show of power.</w:t>
      </w:r>
    </w:p>
    <w:p w14:paraId="0C0283FA" w14:textId="77777777" w:rsidR="001D3798" w:rsidRPr="001D3798" w:rsidRDefault="00C84E01" w:rsidP="001D37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8"/>
          <w:szCs w:val="28"/>
        </w:rPr>
      </w:pPr>
      <w:hyperlink r:id="rId26" w:anchor="en-NABRE-27538" w:tooltip="Go to Matthew 4: 9" w:history="1">
        <w:r w:rsidR="001D3798" w:rsidRPr="001D3798">
          <w:rPr>
            <w:rFonts w:ascii="Helvetica" w:eastAsia="Times New Roman" w:hAnsi="Helvetica" w:cs="Helvetica"/>
            <w:color w:val="B34B2C"/>
            <w:sz w:val="28"/>
            <w:szCs w:val="28"/>
          </w:rPr>
          <w:t>4: 9 </w:t>
        </w:r>
      </w:hyperlink>
      <w:r w:rsidR="001D3798" w:rsidRPr="001D3798">
        <w:rPr>
          <w:rFonts w:ascii="Helvetica" w:eastAsia="Times New Roman" w:hAnsi="Helvetica" w:cs="Helvetica"/>
          <w:color w:val="000000"/>
          <w:sz w:val="28"/>
          <w:szCs w:val="28"/>
        </w:rPr>
        <w:t>The worship of Satan to which Jesus is tempted is probably intended to recall Israel's worship of false gods. His refusal is expressed in the words of </w:t>
      </w:r>
      <w:hyperlink r:id="rId27" w:history="1">
        <w:r w:rsidR="001D3798" w:rsidRPr="001D3798">
          <w:rPr>
            <w:rFonts w:ascii="Helvetica" w:eastAsia="Times New Roman" w:hAnsi="Helvetica" w:cs="Helvetica"/>
            <w:color w:val="B34B2C"/>
            <w:sz w:val="28"/>
            <w:szCs w:val="28"/>
          </w:rPr>
          <w:t>Dt 6:13</w:t>
        </w:r>
      </w:hyperlink>
      <w:r w:rsidR="001D3798" w:rsidRPr="001D3798">
        <w:rPr>
          <w:rFonts w:ascii="Helvetica" w:eastAsia="Times New Roman" w:hAnsi="Helvetica" w:cs="Helvetica"/>
          <w:color w:val="000000"/>
          <w:sz w:val="28"/>
          <w:szCs w:val="28"/>
        </w:rPr>
        <w:t> .</w:t>
      </w:r>
    </w:p>
    <w:p w14:paraId="173D6AA2" w14:textId="4F055C3C" w:rsidR="001D3798" w:rsidRPr="0053384D" w:rsidRDefault="00C84E01" w:rsidP="001D37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8"/>
          <w:szCs w:val="28"/>
        </w:rPr>
      </w:pPr>
      <w:hyperlink r:id="rId28" w:anchor="en-NABRE-27540" w:tooltip="Go to Matthew 4:11" w:history="1">
        <w:r w:rsidR="001D3798" w:rsidRPr="001D3798">
          <w:rPr>
            <w:rFonts w:ascii="Helvetica" w:eastAsia="Times New Roman" w:hAnsi="Helvetica" w:cs="Helvetica"/>
            <w:color w:val="B34B2C"/>
            <w:sz w:val="28"/>
            <w:szCs w:val="28"/>
          </w:rPr>
          <w:t>4: 12–17 </w:t>
        </w:r>
      </w:hyperlink>
      <w:r w:rsidR="001D3798" w:rsidRPr="001D3798">
        <w:rPr>
          <w:rFonts w:ascii="Helvetica" w:eastAsia="Times New Roman" w:hAnsi="Helvetica" w:cs="Helvetica"/>
          <w:color w:val="000000"/>
          <w:sz w:val="28"/>
          <w:szCs w:val="28"/>
        </w:rPr>
        <w:t>Isaiah’s prophecy of the light rising upon Zebulun and Naphtali ( </w:t>
      </w:r>
      <w:hyperlink r:id="rId29" w:history="1">
        <w:r w:rsidR="001D3798" w:rsidRPr="001D3798">
          <w:rPr>
            <w:rFonts w:ascii="Helvetica" w:eastAsia="Times New Roman" w:hAnsi="Helvetica" w:cs="Helvetica"/>
            <w:color w:val="B34B2C"/>
            <w:sz w:val="28"/>
            <w:szCs w:val="28"/>
          </w:rPr>
          <w:t>Is 8: 22–9: 1</w:t>
        </w:r>
      </w:hyperlink>
      <w:r w:rsidR="001D3798" w:rsidRPr="001D3798">
        <w:rPr>
          <w:rFonts w:ascii="Helvetica" w:eastAsia="Times New Roman" w:hAnsi="Helvetica" w:cs="Helvetica"/>
          <w:color w:val="000000"/>
          <w:sz w:val="28"/>
          <w:szCs w:val="28"/>
        </w:rPr>
        <w:t> ) is fulfilled in Jesus' residence at Capernaum. The territory of these two tribes was the first to be devastated (733–32 BC) at the time of the Assyrian invasion. In order to accommodate Jesus' move to Capernaum to the prophecy, Matthew speaks of that town as being “in the region of Zebulun and Naphtali” ( </w:t>
      </w:r>
      <w:hyperlink r:id="rId30" w:history="1">
        <w:r w:rsidR="001D3798" w:rsidRPr="001D3798">
          <w:rPr>
            <w:rFonts w:ascii="Helvetica" w:eastAsia="Times New Roman" w:hAnsi="Helvetica" w:cs="Helvetica"/>
            <w:color w:val="B34B2C"/>
            <w:sz w:val="28"/>
            <w:szCs w:val="28"/>
          </w:rPr>
          <w:t>Mt 4:13</w:t>
        </w:r>
      </w:hyperlink>
      <w:r w:rsidR="001D3798" w:rsidRPr="001D3798">
        <w:rPr>
          <w:rFonts w:ascii="Helvetica" w:eastAsia="Times New Roman" w:hAnsi="Helvetica" w:cs="Helvetica"/>
          <w:color w:val="000000"/>
          <w:sz w:val="28"/>
          <w:szCs w:val="28"/>
        </w:rPr>
        <w:t> ), whereas it was only in the territory of the latter, and he understands the sea of ​​the prophecy, the Mediterranean, as the sea of ​​Galilee.</w:t>
      </w:r>
    </w:p>
    <w:p w14:paraId="773DEEC0" w14:textId="1DFD3D9A" w:rsidR="001D3798"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1"/>
          <w:szCs w:val="21"/>
        </w:rPr>
      </w:pPr>
    </w:p>
    <w:p w14:paraId="17310E8C" w14:textId="41BE57C9" w:rsidR="001D3798"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________________________________________________________________________________</w:t>
      </w:r>
    </w:p>
    <w:p w14:paraId="53E755B7" w14:textId="1FF83266" w:rsidR="001D3798" w:rsidRPr="0053384D" w:rsidRDefault="0053384D" w:rsidP="0053384D">
      <w:pPr>
        <w:shd w:val="clear" w:color="auto" w:fill="FFFFFF"/>
        <w:spacing w:before="100" w:beforeAutospacing="1" w:after="100" w:afterAutospacing="1" w:line="240" w:lineRule="auto"/>
        <w:rPr>
          <w:rFonts w:ascii="Helvetica" w:eastAsia="Times New Roman" w:hAnsi="Helvetica" w:cs="Helvetica"/>
          <w:color w:val="000000"/>
          <w:sz w:val="28"/>
          <w:szCs w:val="28"/>
        </w:rPr>
      </w:pPr>
      <w:r w:rsidRPr="0053384D">
        <w:rPr>
          <w:noProof/>
        </w:rPr>
        <w:lastRenderedPageBreak/>
        <w:drawing>
          <wp:anchor distT="0" distB="0" distL="114300" distR="114300" simplePos="0" relativeHeight="251658240" behindDoc="0" locked="0" layoutInCell="1" allowOverlap="1" wp14:anchorId="411D8663" wp14:editId="16E1F895">
            <wp:simplePos x="0" y="0"/>
            <wp:positionH relativeFrom="margin">
              <wp:posOffset>4832662</wp:posOffset>
            </wp:positionH>
            <wp:positionV relativeFrom="margin">
              <wp:posOffset>0</wp:posOffset>
            </wp:positionV>
            <wp:extent cx="1103317" cy="1310640"/>
            <wp:effectExtent l="0" t="0" r="190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03317" cy="1310640"/>
                    </a:xfrm>
                    <a:prstGeom prst="rect">
                      <a:avLst/>
                    </a:prstGeom>
                  </pic:spPr>
                </pic:pic>
              </a:graphicData>
            </a:graphic>
            <wp14:sizeRelH relativeFrom="margin">
              <wp14:pctWidth>0</wp14:pctWidth>
            </wp14:sizeRelH>
            <wp14:sizeRelV relativeFrom="margin">
              <wp14:pctHeight>0</wp14:pctHeight>
            </wp14:sizeRelV>
          </wp:anchor>
        </w:drawing>
      </w:r>
      <w:r w:rsidR="001D3798" w:rsidRPr="0053384D">
        <w:rPr>
          <w:rFonts w:ascii="Helvetica" w:eastAsia="Times New Roman" w:hAnsi="Helvetica" w:cs="Helvetica"/>
          <w:color w:val="000000"/>
          <w:sz w:val="28"/>
          <w:szCs w:val="28"/>
        </w:rPr>
        <w:t>How are you tempted as Christ was tempted during His 40 days</w:t>
      </w:r>
      <w:r w:rsidR="000B4F8D">
        <w:rPr>
          <w:rFonts w:ascii="Helvetica" w:eastAsia="Times New Roman" w:hAnsi="Helvetica" w:cs="Helvetica"/>
          <w:color w:val="000000"/>
          <w:sz w:val="28"/>
          <w:szCs w:val="28"/>
        </w:rPr>
        <w:t>?</w:t>
      </w:r>
      <w:r w:rsidR="001D3798" w:rsidRPr="0053384D">
        <w:rPr>
          <w:rFonts w:ascii="Helvetica" w:eastAsia="Times New Roman" w:hAnsi="Helvetica" w:cs="Helvetica"/>
          <w:color w:val="000000"/>
          <w:sz w:val="28"/>
          <w:szCs w:val="28"/>
        </w:rPr>
        <w:t xml:space="preserve"> These are</w:t>
      </w:r>
      <w:r w:rsidR="000B4F8D">
        <w:rPr>
          <w:rFonts w:ascii="Helvetica" w:eastAsia="Times New Roman" w:hAnsi="Helvetica" w:cs="Helvetica"/>
          <w:color w:val="000000"/>
          <w:sz w:val="28"/>
          <w:szCs w:val="28"/>
        </w:rPr>
        <w:t xml:space="preserve"> examples of what might be</w:t>
      </w:r>
      <w:r w:rsidR="001D3798" w:rsidRPr="0053384D">
        <w:rPr>
          <w:rFonts w:ascii="Helvetica" w:eastAsia="Times New Roman" w:hAnsi="Helvetica" w:cs="Helvetica"/>
          <w:color w:val="000000"/>
          <w:sz w:val="28"/>
          <w:szCs w:val="28"/>
        </w:rPr>
        <w:t xml:space="preserve"> the </w:t>
      </w:r>
      <w:proofErr w:type="gramStart"/>
      <w:r w:rsidR="000B4F8D">
        <w:rPr>
          <w:rFonts w:ascii="Helvetica" w:eastAsia="Times New Roman" w:hAnsi="Helvetica" w:cs="Helvetica"/>
          <w:color w:val="000000"/>
          <w:sz w:val="28"/>
          <w:szCs w:val="28"/>
        </w:rPr>
        <w:t>modern day</w:t>
      </w:r>
      <w:proofErr w:type="gramEnd"/>
      <w:r w:rsidR="000B4F8D">
        <w:rPr>
          <w:rFonts w:ascii="Helvetica" w:eastAsia="Times New Roman" w:hAnsi="Helvetica" w:cs="Helvetica"/>
          <w:color w:val="000000"/>
          <w:sz w:val="28"/>
          <w:szCs w:val="28"/>
        </w:rPr>
        <w:t xml:space="preserve"> </w:t>
      </w:r>
      <w:r w:rsidR="001D3798" w:rsidRPr="0053384D">
        <w:rPr>
          <w:rFonts w:ascii="Helvetica" w:eastAsia="Times New Roman" w:hAnsi="Helvetica" w:cs="Helvetica"/>
          <w:color w:val="000000"/>
          <w:sz w:val="28"/>
          <w:szCs w:val="28"/>
        </w:rPr>
        <w:t>equivalent “tempts” we might face in comparison to Christ</w:t>
      </w:r>
      <w:r>
        <w:rPr>
          <w:rFonts w:ascii="Helvetica" w:eastAsia="Times New Roman" w:hAnsi="Helvetica" w:cs="Helvetica"/>
          <w:color w:val="000000"/>
          <w:sz w:val="28"/>
          <w:szCs w:val="28"/>
        </w:rPr>
        <w:t>’</w:t>
      </w:r>
      <w:r w:rsidR="001D3798" w:rsidRPr="0053384D">
        <w:rPr>
          <w:rFonts w:ascii="Helvetica" w:eastAsia="Times New Roman" w:hAnsi="Helvetica" w:cs="Helvetica"/>
          <w:color w:val="000000"/>
          <w:sz w:val="28"/>
          <w:szCs w:val="28"/>
        </w:rPr>
        <w:t xml:space="preserve">s temptations of pleasure, power and wealth. </w:t>
      </w:r>
    </w:p>
    <w:p w14:paraId="452147E6" w14:textId="28D025FC" w:rsidR="001D3798" w:rsidRPr="0053384D"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544E0FCF" w14:textId="09DF28EF" w:rsidR="001D3798" w:rsidRPr="0053384D" w:rsidRDefault="001D3798" w:rsidP="001D3798">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8"/>
          <w:szCs w:val="28"/>
        </w:rPr>
      </w:pPr>
      <w:r w:rsidRPr="0053384D">
        <w:rPr>
          <w:rFonts w:ascii="Helvetica" w:eastAsia="Times New Roman" w:hAnsi="Helvetica" w:cs="Helvetica"/>
          <w:color w:val="000000"/>
          <w:sz w:val="28"/>
          <w:szCs w:val="28"/>
        </w:rPr>
        <w:t xml:space="preserve">How are you tempted by pleasure, comfort or just doing what pleases </w:t>
      </w:r>
      <w:proofErr w:type="gramStart"/>
      <w:r w:rsidRPr="0053384D">
        <w:rPr>
          <w:rFonts w:ascii="Helvetica" w:eastAsia="Times New Roman" w:hAnsi="Helvetica" w:cs="Helvetica"/>
          <w:color w:val="000000"/>
          <w:sz w:val="28"/>
          <w:szCs w:val="28"/>
        </w:rPr>
        <w:t>you</w:t>
      </w:r>
      <w:proofErr w:type="gramEnd"/>
      <w:r w:rsidRPr="0053384D">
        <w:rPr>
          <w:rFonts w:ascii="Helvetica" w:eastAsia="Times New Roman" w:hAnsi="Helvetica" w:cs="Helvetica"/>
          <w:color w:val="000000"/>
          <w:sz w:val="28"/>
          <w:szCs w:val="28"/>
        </w:rPr>
        <w:t xml:space="preserve"> vs following the will of God?</w:t>
      </w:r>
    </w:p>
    <w:p w14:paraId="33506F24" w14:textId="4D489943" w:rsidR="001D3798" w:rsidRDefault="001D3798" w:rsidP="0053384D">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752C7641" w14:textId="45C1906D" w:rsidR="0053384D" w:rsidRDefault="0053384D"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2DCE8655" w14:textId="77777777" w:rsidR="0053384D" w:rsidRPr="0053384D" w:rsidRDefault="0053384D"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0E8D72A8" w14:textId="77777777" w:rsidR="001D3798" w:rsidRPr="0053384D"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21446B62" w14:textId="58D85D6D" w:rsidR="001D3798" w:rsidRPr="0053384D"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7F84FBBB" w14:textId="4C6C2B93" w:rsidR="001D3798" w:rsidRPr="0053384D" w:rsidRDefault="001D3798" w:rsidP="001D3798">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8"/>
          <w:szCs w:val="28"/>
        </w:rPr>
      </w:pPr>
      <w:r w:rsidRPr="0053384D">
        <w:rPr>
          <w:rFonts w:ascii="Helvetica" w:eastAsia="Times New Roman" w:hAnsi="Helvetica" w:cs="Helvetica"/>
          <w:color w:val="000000"/>
          <w:sz w:val="28"/>
          <w:szCs w:val="28"/>
        </w:rPr>
        <w:t xml:space="preserve">How tempted are you by things that feed your ego, reputation, and/or ability to increase your social standing in the group you run with? </w:t>
      </w:r>
    </w:p>
    <w:p w14:paraId="639E5229" w14:textId="4BC2EA27" w:rsidR="001D3798" w:rsidRPr="0053384D"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0F9DAC4B" w14:textId="240D7359" w:rsidR="001D3798" w:rsidRPr="0053384D"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330ED920" w14:textId="67043176" w:rsidR="001D3798"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26EA59C1" w14:textId="77777777" w:rsidR="0053384D" w:rsidRPr="0053384D" w:rsidRDefault="0053384D"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02983C45" w14:textId="77777777" w:rsidR="001D3798" w:rsidRPr="0053384D" w:rsidRDefault="001D3798" w:rsidP="001D3798">
      <w:pPr>
        <w:shd w:val="clear" w:color="auto" w:fill="FFFFFF"/>
        <w:spacing w:before="100" w:beforeAutospacing="1" w:after="100" w:afterAutospacing="1" w:line="240" w:lineRule="auto"/>
        <w:rPr>
          <w:rFonts w:ascii="Helvetica" w:eastAsia="Times New Roman" w:hAnsi="Helvetica" w:cs="Helvetica"/>
          <w:color w:val="000000"/>
          <w:sz w:val="28"/>
          <w:szCs w:val="28"/>
        </w:rPr>
      </w:pPr>
    </w:p>
    <w:p w14:paraId="7FB5C1B4" w14:textId="6DEF9FE4" w:rsidR="001D3798" w:rsidRPr="0053384D" w:rsidRDefault="001D3798" w:rsidP="001D3798">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8"/>
          <w:szCs w:val="28"/>
        </w:rPr>
      </w:pPr>
      <w:r w:rsidRPr="0053384D">
        <w:rPr>
          <w:rFonts w:ascii="Helvetica" w:eastAsia="Times New Roman" w:hAnsi="Helvetica" w:cs="Helvetica"/>
          <w:color w:val="000000"/>
          <w:sz w:val="28"/>
          <w:szCs w:val="28"/>
        </w:rPr>
        <w:t xml:space="preserve">How tempted are you do things that bring you more stuff, activities, and activities that are expensive to participate in rather than do something simple such as pray or go to Church? </w:t>
      </w:r>
    </w:p>
    <w:p w14:paraId="7F2074FF" w14:textId="77777777" w:rsidR="00266D52" w:rsidRPr="0053384D" w:rsidRDefault="00266D52">
      <w:pPr>
        <w:rPr>
          <w:sz w:val="28"/>
          <w:szCs w:val="28"/>
        </w:rPr>
      </w:pPr>
    </w:p>
    <w:sectPr w:rsidR="00266D52" w:rsidRPr="0053384D" w:rsidSect="001D3798">
      <w:footerReference w:type="default" r:id="rId3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9530" w14:textId="77777777" w:rsidR="00BB27F5" w:rsidRDefault="00BB27F5" w:rsidP="0053384D">
      <w:pPr>
        <w:spacing w:after="0" w:line="240" w:lineRule="auto"/>
      </w:pPr>
      <w:r>
        <w:separator/>
      </w:r>
    </w:p>
  </w:endnote>
  <w:endnote w:type="continuationSeparator" w:id="0">
    <w:p w14:paraId="591B79CC" w14:textId="77777777" w:rsidR="00BB27F5" w:rsidRDefault="00BB27F5" w:rsidP="0053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81119"/>
      <w:docPartObj>
        <w:docPartGallery w:val="Page Numbers (Bottom of Page)"/>
        <w:docPartUnique/>
      </w:docPartObj>
    </w:sdtPr>
    <w:sdtEndPr>
      <w:rPr>
        <w:noProof/>
      </w:rPr>
    </w:sdtEndPr>
    <w:sdtContent>
      <w:p w14:paraId="5308E741" w14:textId="6A4E0D6C" w:rsidR="0053384D" w:rsidRDefault="005338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D24A8" w14:textId="77777777" w:rsidR="0053384D" w:rsidRDefault="0053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3404" w14:textId="77777777" w:rsidR="00BB27F5" w:rsidRDefault="00BB27F5" w:rsidP="0053384D">
      <w:pPr>
        <w:spacing w:after="0" w:line="240" w:lineRule="auto"/>
      </w:pPr>
      <w:r>
        <w:separator/>
      </w:r>
    </w:p>
  </w:footnote>
  <w:footnote w:type="continuationSeparator" w:id="0">
    <w:p w14:paraId="06C073ED" w14:textId="77777777" w:rsidR="00BB27F5" w:rsidRDefault="00BB27F5" w:rsidP="00533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2B6D"/>
    <w:multiLevelType w:val="multilevel"/>
    <w:tmpl w:val="77E06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3106FA"/>
    <w:multiLevelType w:val="hybridMultilevel"/>
    <w:tmpl w:val="F1E21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98"/>
    <w:rsid w:val="00014C4D"/>
    <w:rsid w:val="000B4F8D"/>
    <w:rsid w:val="001D3798"/>
    <w:rsid w:val="00266D52"/>
    <w:rsid w:val="0053384D"/>
    <w:rsid w:val="009D36B0"/>
    <w:rsid w:val="00BB27F5"/>
    <w:rsid w:val="00C8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13E3"/>
  <w15:chartTrackingRefBased/>
  <w15:docId w15:val="{C790AF73-A261-4C29-95C3-C253C2D1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98"/>
    <w:pPr>
      <w:ind w:left="720"/>
      <w:contextualSpacing/>
    </w:pPr>
  </w:style>
  <w:style w:type="paragraph" w:styleId="Header">
    <w:name w:val="header"/>
    <w:basedOn w:val="Normal"/>
    <w:link w:val="HeaderChar"/>
    <w:uiPriority w:val="99"/>
    <w:unhideWhenUsed/>
    <w:rsid w:val="0053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4D"/>
  </w:style>
  <w:style w:type="paragraph" w:styleId="Footer">
    <w:name w:val="footer"/>
    <w:basedOn w:val="Normal"/>
    <w:link w:val="FooterChar"/>
    <w:uiPriority w:val="99"/>
    <w:unhideWhenUsed/>
    <w:rsid w:val="0053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4D"/>
  </w:style>
  <w:style w:type="paragraph" w:styleId="BalloonText">
    <w:name w:val="Balloon Text"/>
    <w:basedOn w:val="Normal"/>
    <w:link w:val="BalloonTextChar"/>
    <w:uiPriority w:val="99"/>
    <w:semiHidden/>
    <w:unhideWhenUsed/>
    <w:rsid w:val="000B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5944">
      <w:bodyDiv w:val="1"/>
      <w:marLeft w:val="0"/>
      <w:marRight w:val="0"/>
      <w:marTop w:val="0"/>
      <w:marBottom w:val="0"/>
      <w:divBdr>
        <w:top w:val="none" w:sz="0" w:space="0" w:color="auto"/>
        <w:left w:val="none" w:sz="0" w:space="0" w:color="auto"/>
        <w:bottom w:val="none" w:sz="0" w:space="0" w:color="auto"/>
        <w:right w:val="none" w:sz="0" w:space="0" w:color="auto"/>
      </w:divBdr>
      <w:divsChild>
        <w:div w:id="125585813">
          <w:marLeft w:val="240"/>
          <w:marRight w:val="0"/>
          <w:marTop w:val="240"/>
          <w:marBottom w:val="240"/>
          <w:divBdr>
            <w:top w:val="none" w:sz="0" w:space="0" w:color="auto"/>
            <w:left w:val="none" w:sz="0" w:space="0" w:color="auto"/>
            <w:bottom w:val="none" w:sz="0" w:space="0" w:color="auto"/>
            <w:right w:val="none" w:sz="0" w:space="0" w:color="auto"/>
          </w:divBdr>
        </w:div>
        <w:div w:id="425276465">
          <w:marLeft w:val="0"/>
          <w:marRight w:val="0"/>
          <w:marTop w:val="0"/>
          <w:marBottom w:val="0"/>
          <w:divBdr>
            <w:top w:val="none" w:sz="0" w:space="0" w:color="auto"/>
            <w:left w:val="none" w:sz="0" w:space="0" w:color="auto"/>
            <w:bottom w:val="none" w:sz="0" w:space="0" w:color="auto"/>
            <w:right w:val="none" w:sz="0" w:space="0" w:color="auto"/>
          </w:divBdr>
        </w:div>
        <w:div w:id="581108366">
          <w:marLeft w:val="240"/>
          <w:marRight w:val="0"/>
          <w:marTop w:val="240"/>
          <w:marBottom w:val="240"/>
          <w:divBdr>
            <w:top w:val="none" w:sz="0" w:space="0" w:color="auto"/>
            <w:left w:val="none" w:sz="0" w:space="0" w:color="auto"/>
            <w:bottom w:val="none" w:sz="0" w:space="0" w:color="auto"/>
            <w:right w:val="none" w:sz="0" w:space="0" w:color="auto"/>
          </w:divBdr>
        </w:div>
        <w:div w:id="20656353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mATTHEW+4%3A1-11&amp;version=NABRE" TargetMode="External"/><Relationship Id="rId18" Type="http://schemas.openxmlformats.org/officeDocument/2006/relationships/hyperlink" Target="https://www.biblegateway.com/passage/?search=Exod.24.18&amp;version=NABRE" TargetMode="External"/><Relationship Id="rId26" Type="http://schemas.openxmlformats.org/officeDocument/2006/relationships/hyperlink" Target="https://www.biblegateway.com/passage/?search=mATTHEW+4%3A1-11&amp;version=NABRE" TargetMode="External"/><Relationship Id="rId3" Type="http://schemas.openxmlformats.org/officeDocument/2006/relationships/settings" Target="settings.xml"/><Relationship Id="rId21" Type="http://schemas.openxmlformats.org/officeDocument/2006/relationships/hyperlink" Target="https://www.biblegateway.com/passage/?search=Deut.8.3&amp;version=NABR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iblegateway.com/passage/?search=mATTHEW+4%3A1-11&amp;version=NABRE" TargetMode="External"/><Relationship Id="rId17" Type="http://schemas.openxmlformats.org/officeDocument/2006/relationships/hyperlink" Target="https://www.biblegateway.com/passage/?search=mATTHEW+4%3A1-11&amp;version=NABRE" TargetMode="External"/><Relationship Id="rId25" Type="http://schemas.openxmlformats.org/officeDocument/2006/relationships/hyperlink" Target="https://www.biblegateway.com/passage/?search=Deut.6.16&amp;version=NAB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Deut.6.16&amp;version=NABRE" TargetMode="External"/><Relationship Id="rId20" Type="http://schemas.openxmlformats.org/officeDocument/2006/relationships/hyperlink" Target="https://www.biblegateway.com/passage/?search=mATTHEW+4%3A1-11&amp;version=NABRE" TargetMode="External"/><Relationship Id="rId29" Type="http://schemas.openxmlformats.org/officeDocument/2006/relationships/hyperlink" Target="https://www.biblegateway.com/passage/?search=Isa.8.22-Isa.9.1&amp;version=NAB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4%3A1-11&amp;version=NABRE" TargetMode="External"/><Relationship Id="rId24" Type="http://schemas.openxmlformats.org/officeDocument/2006/relationships/hyperlink" Target="https://www.biblegateway.com/passage/?search=Ps.91.12&amp;version=NAB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blegateway.com/passage/?search=Deut.6.13&amp;version=NABRE" TargetMode="External"/><Relationship Id="rId23" Type="http://schemas.openxmlformats.org/officeDocument/2006/relationships/hyperlink" Target="https://www.biblegateway.com/passage/?search=Ps.91.11&amp;version=NABRE" TargetMode="External"/><Relationship Id="rId28" Type="http://schemas.openxmlformats.org/officeDocument/2006/relationships/hyperlink" Target="https://www.biblegateway.com/passage/?search=mATTHEW+4%3A1-11&amp;version=NABRE" TargetMode="External"/><Relationship Id="rId10" Type="http://schemas.openxmlformats.org/officeDocument/2006/relationships/hyperlink" Target="https://www.biblegateway.com/passage/?search=mATTHEW+4%3A1-11&amp;version=NABRE" TargetMode="External"/><Relationship Id="rId19" Type="http://schemas.openxmlformats.org/officeDocument/2006/relationships/hyperlink" Target="https://www.biblegateway.com/passage/?search=Deut.8.2&amp;version=NABRE"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blegateway.com/passage/?search=mATTHEW+4%3A1-11&amp;version=NABRE" TargetMode="External"/><Relationship Id="rId14" Type="http://schemas.openxmlformats.org/officeDocument/2006/relationships/hyperlink" Target="https://www.biblegateway.com/passage/?search=Deut.8.3&amp;version=NABRE" TargetMode="External"/><Relationship Id="rId22" Type="http://schemas.openxmlformats.org/officeDocument/2006/relationships/hyperlink" Target="https://www.biblegateway.com/passage/?search=mATTHEW+4%3A1-11&amp;version=NABRE" TargetMode="External"/><Relationship Id="rId27" Type="http://schemas.openxmlformats.org/officeDocument/2006/relationships/hyperlink" Target="https://www.biblegateway.com/passage/?search=Deut.6.13&amp;version=NABRE" TargetMode="External"/><Relationship Id="rId30" Type="http://schemas.openxmlformats.org/officeDocument/2006/relationships/hyperlink" Target="https://www.biblegateway.com/passage/?search=Matt.4.13&amp;version=NABRE" TargetMode="External"/><Relationship Id="rId8" Type="http://schemas.openxmlformats.org/officeDocument/2006/relationships/hyperlink" Target="https://www.biblegateway.com/passage/?search=mATTHEW+4%3A1-11&amp;version=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Tomaszewski</dc:creator>
  <cp:keywords/>
  <dc:description/>
  <cp:lastModifiedBy>Tom Tomaszewski</cp:lastModifiedBy>
  <cp:revision>1</cp:revision>
  <cp:lastPrinted>2020-03-01T15:09:00Z</cp:lastPrinted>
  <dcterms:created xsi:type="dcterms:W3CDTF">2020-03-01T01:40:00Z</dcterms:created>
  <dcterms:modified xsi:type="dcterms:W3CDTF">2020-03-02T13:24:00Z</dcterms:modified>
</cp:coreProperties>
</file>